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717DE7C2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</w:t>
      </w:r>
      <w:r w:rsidR="00D40217">
        <w:rPr>
          <w:rFonts w:ascii="Arial" w:hAnsi="Arial" w:cs="Arial"/>
          <w:b/>
          <w:bCs/>
          <w:sz w:val="28"/>
        </w:rPr>
        <w:t>110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4D137C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D16400" w:rsidRPr="00D16400">
        <w:rPr>
          <w:rFonts w:ascii="Arial" w:hAnsi="Arial" w:cs="Arial"/>
          <w:b/>
          <w:bCs/>
          <w:sz w:val="28"/>
        </w:rPr>
        <w:t>R1-2207494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="00EF0EC7">
        <w:rPr>
          <w:rFonts w:ascii="Arial" w:eastAsia="MS Mincho" w:hAnsi="Arial" w:cs="Arial"/>
          <w:b/>
          <w:bCs/>
          <w:sz w:val="28"/>
          <w:lang w:eastAsia="ja-JP"/>
        </w:rPr>
        <w:t>Toulouse, France, August 22nd – 26th,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1AD9D12D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8</w:t>
      </w:r>
      <w:r w:rsidR="0089724A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6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新細明體" w:hAnsi="Arial"/>
          <w:sz w:val="24"/>
          <w:lang w:eastAsia="zh-TW"/>
        </w:rPr>
        <w:t>Media</w:t>
      </w:r>
      <w:r w:rsidR="00E509D2" w:rsidRPr="006B4B4A">
        <w:rPr>
          <w:rFonts w:ascii="Arial" w:eastAsia="新細明體" w:hAnsi="Arial"/>
          <w:sz w:val="24"/>
          <w:lang w:eastAsia="zh-TW"/>
        </w:rPr>
        <w:t>T</w:t>
      </w:r>
      <w:r w:rsidR="00E0326F" w:rsidRPr="006B4B4A">
        <w:rPr>
          <w:rFonts w:ascii="Arial" w:eastAsia="新細明體" w:hAnsi="Arial"/>
          <w:sz w:val="24"/>
          <w:lang w:eastAsia="zh-TW"/>
        </w:rPr>
        <w:t>ek</w:t>
      </w:r>
      <w:r w:rsidR="00E509D2" w:rsidRPr="006B4B4A">
        <w:rPr>
          <w:rFonts w:ascii="Arial" w:eastAsia="新細明體" w:hAnsi="Arial"/>
          <w:sz w:val="24"/>
          <w:lang w:eastAsia="zh-TW"/>
        </w:rPr>
        <w:t xml:space="preserve"> Inc.</w:t>
      </w:r>
    </w:p>
    <w:p w14:paraId="137E01E1" w14:textId="59372AFC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C2371A">
        <w:rPr>
          <w:rFonts w:ascii="Arial" w:hAnsi="Arial"/>
          <w:sz w:val="24"/>
        </w:rPr>
        <w:t>O</w:t>
      </w:r>
      <w:r w:rsidR="005C33B4">
        <w:rPr>
          <w:rFonts w:ascii="Arial" w:hAnsi="Arial"/>
          <w:sz w:val="24"/>
        </w:rPr>
        <w:t xml:space="preserve">n </w:t>
      </w:r>
      <w:r w:rsidR="00C2371A">
        <w:rPr>
          <w:rFonts w:ascii="Arial" w:hAnsi="Arial"/>
          <w:sz w:val="24"/>
        </w:rPr>
        <w:t xml:space="preserve">PUCCH </w:t>
      </w:r>
      <w:r w:rsidR="0017742F">
        <w:rPr>
          <w:rFonts w:ascii="Arial" w:hAnsi="Arial"/>
          <w:sz w:val="24"/>
        </w:rPr>
        <w:t xml:space="preserve">resource </w:t>
      </w:r>
      <w:r w:rsidR="005537AA">
        <w:rPr>
          <w:rFonts w:ascii="Arial" w:hAnsi="Arial"/>
          <w:sz w:val="24"/>
        </w:rPr>
        <w:t xml:space="preserve">set indication </w:t>
      </w:r>
      <w:r w:rsidR="0017742F">
        <w:rPr>
          <w:rFonts w:ascii="Arial" w:hAnsi="Arial"/>
          <w:sz w:val="24"/>
        </w:rPr>
        <w:t>for</w:t>
      </w:r>
      <w:r w:rsidR="00A8393B">
        <w:rPr>
          <w:rFonts w:ascii="Arial" w:hAnsi="Arial"/>
          <w:sz w:val="24"/>
        </w:rPr>
        <w:t xml:space="preserve"> </w:t>
      </w:r>
      <w:proofErr w:type="spellStart"/>
      <w:r w:rsidR="00124504">
        <w:rPr>
          <w:rFonts w:ascii="Arial" w:hAnsi="Arial"/>
          <w:sz w:val="24"/>
        </w:rPr>
        <w:t>RedCap</w:t>
      </w:r>
      <w:proofErr w:type="spellEnd"/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p w14:paraId="4D4E6B4D" w14:textId="1DFDF016" w:rsidR="00041FAC" w:rsidRPr="006B4B4A" w:rsidRDefault="00490E30" w:rsidP="00A81614">
      <w:r>
        <w:t xml:space="preserve">In this contribution, </w:t>
      </w:r>
      <w:r w:rsidR="00042581" w:rsidRPr="006B4B4A">
        <w:t xml:space="preserve">we address </w:t>
      </w:r>
      <w:r w:rsidR="00D16400">
        <w:t xml:space="preserve">the </w:t>
      </w:r>
      <w:r w:rsidR="00042581" w:rsidRPr="006B4B4A">
        <w:t>issue</w:t>
      </w:r>
      <w:r w:rsidR="00D16400">
        <w:t xml:space="preserve"> about PUCCH common resource set indication for </w:t>
      </w:r>
      <w:proofErr w:type="spellStart"/>
      <w:r w:rsidR="00D16400">
        <w:t>RedCap</w:t>
      </w:r>
      <w:proofErr w:type="spellEnd"/>
      <w:r w:rsidR="00D16400">
        <w:t xml:space="preserve"> UEs. This contribution is a supplemental paper for the draft CR in </w:t>
      </w:r>
      <w:r w:rsidR="005F7709">
        <w:fldChar w:fldCharType="begin"/>
      </w:r>
      <w:r w:rsidR="005F7709">
        <w:instrText xml:space="preserve"> REF _Ref528853922 \r \h </w:instrText>
      </w:r>
      <w:r w:rsidR="005F7709">
        <w:fldChar w:fldCharType="separate"/>
      </w:r>
      <w:r w:rsidR="00CA3780">
        <w:t>[1]</w:t>
      </w:r>
      <w:r w:rsidR="005F7709">
        <w:fldChar w:fldCharType="end"/>
      </w:r>
      <w:r w:rsidR="00042581" w:rsidRPr="006B4B4A">
        <w:t xml:space="preserve">. </w:t>
      </w:r>
      <w:bookmarkEnd w:id="0"/>
    </w:p>
    <w:p w14:paraId="2951F18E" w14:textId="24B6294D" w:rsidR="00A3519E" w:rsidRDefault="008B6254" w:rsidP="00A3519E">
      <w:pPr>
        <w:pStyle w:val="Heading1"/>
      </w:pPr>
      <w:r>
        <w:t>PUCCH Common Resource</w:t>
      </w:r>
      <w:r w:rsidR="00D80959">
        <w:t xml:space="preserve"> Configuration</w:t>
      </w:r>
    </w:p>
    <w:p w14:paraId="58BF4DEA" w14:textId="172D17B7" w:rsidR="00E13A18" w:rsidRPr="00E13A18" w:rsidRDefault="00E13A18" w:rsidP="00E13A18">
      <w:pPr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t RAN1 #107-e, the following was agreed to configure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 with a PUCCH resource set index that can be same or different than that of non-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3A18" w:rsidRPr="00460D1B" w14:paraId="2FFAB1CD" w14:textId="77777777" w:rsidTr="00E13A18">
        <w:tc>
          <w:tcPr>
            <w:tcW w:w="9631" w:type="dxa"/>
          </w:tcPr>
          <w:p w14:paraId="122CD21B" w14:textId="77777777" w:rsidR="00E13A18" w:rsidRPr="00460D1B" w:rsidRDefault="00E13A18" w:rsidP="00E13A18">
            <w:pPr>
              <w:shd w:val="clear" w:color="auto" w:fill="FFFFFF"/>
              <w:spacing w:line="231" w:lineRule="atLeast"/>
              <w:rPr>
                <w:rFonts w:ascii="Times New Roman" w:hAnsi="Times New Roman"/>
                <w:color w:val="000000"/>
                <w:highlight w:val="green"/>
                <w:lang w:eastAsia="zh-TW"/>
              </w:rPr>
            </w:pPr>
            <w:r w:rsidRPr="00460D1B">
              <w:rPr>
                <w:rFonts w:ascii="Times New Roman" w:hAnsi="Times New Roman"/>
                <w:color w:val="000000"/>
                <w:highlight w:val="green"/>
              </w:rPr>
              <w:t>Agreement:</w:t>
            </w:r>
            <w:r w:rsidRPr="00460D1B">
              <w:rPr>
                <w:rFonts w:ascii="Times New Roman" w:hAnsi="Times New Roman"/>
                <w:color w:val="000000"/>
              </w:rPr>
              <w:t xml:space="preserve"> </w:t>
            </w:r>
            <w:r w:rsidRPr="00460D1B">
              <w:rPr>
                <w:rFonts w:ascii="Times New Roman" w:hAnsi="Times New Roman"/>
                <w:color w:val="FF0000"/>
              </w:rPr>
              <w:t>[38.213, RAN1#107-e]</w:t>
            </w:r>
          </w:p>
          <w:p w14:paraId="3DB6FC52" w14:textId="053DE40E" w:rsidR="00E13A18" w:rsidRPr="00460D1B" w:rsidRDefault="00E13A18" w:rsidP="004F27C5">
            <w:pPr>
              <w:pStyle w:val="ListParagraph"/>
              <w:numPr>
                <w:ilvl w:val="0"/>
                <w:numId w:val="16"/>
              </w:numPr>
              <w:spacing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0D1B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Pr="00460D1B">
              <w:rPr>
                <w:rFonts w:ascii="Times New Roman" w:hAnsi="Times New Roman"/>
                <w:sz w:val="20"/>
                <w:szCs w:val="20"/>
              </w:rPr>
              <w:t xml:space="preserve"> and non-</w:t>
            </w:r>
            <w:proofErr w:type="spellStart"/>
            <w:r w:rsidRPr="00460D1B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Pr="00460D1B">
              <w:rPr>
                <w:rFonts w:ascii="Times New Roman" w:hAnsi="Times New Roman"/>
                <w:sz w:val="20"/>
                <w:szCs w:val="20"/>
              </w:rPr>
              <w:t xml:space="preserve"> can be configured with the same or different PUCCH resource set indices (see TS 38.213 Table 9.2.1-1).</w:t>
            </w:r>
          </w:p>
        </w:tc>
      </w:tr>
    </w:tbl>
    <w:p w14:paraId="66B42952" w14:textId="09DD8782" w:rsidR="000C3FD5" w:rsidRDefault="000C3FD5" w:rsidP="000C3FD5">
      <w:pPr>
        <w:rPr>
          <w:lang w:val="en-GB"/>
        </w:rPr>
      </w:pPr>
    </w:p>
    <w:p w14:paraId="06E6E401" w14:textId="2FC20DC3" w:rsidR="00DA4879" w:rsidRDefault="00DA4879" w:rsidP="000C3FD5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>n the RRC parameter list to RAN2, a new RRC parameter was provided as follows</w:t>
      </w:r>
      <w:r w:rsidR="005172E5">
        <w:rPr>
          <w:lang w:val="en-GB"/>
        </w:rPr>
        <w:t>.</w:t>
      </w:r>
      <w:r w:rsidR="00040072">
        <w:rPr>
          <w:lang w:val="en-GB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2893"/>
        <w:gridCol w:w="1247"/>
        <w:gridCol w:w="558"/>
        <w:gridCol w:w="558"/>
        <w:gridCol w:w="753"/>
        <w:gridCol w:w="559"/>
        <w:gridCol w:w="2310"/>
      </w:tblGrid>
      <w:tr w:rsidR="005172E5" w:rsidRPr="005172E5" w14:paraId="47956C9C" w14:textId="77777777" w:rsidTr="005172E5">
        <w:trPr>
          <w:trHeight w:val="1530"/>
        </w:trPr>
        <w:tc>
          <w:tcPr>
            <w:tcW w:w="42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FD48C3" w14:textId="77777777" w:rsidR="005172E5" w:rsidRPr="005172E5" w:rsidRDefault="005172E5">
            <w:pPr>
              <w:rPr>
                <w:sz w:val="16"/>
                <w:szCs w:val="16"/>
                <w:lang w:eastAsia="zh-TW"/>
              </w:rPr>
            </w:pPr>
            <w:r w:rsidRPr="005172E5">
              <w:rPr>
                <w:strike/>
                <w:color w:val="0000FF"/>
                <w:sz w:val="16"/>
                <w:szCs w:val="16"/>
              </w:rPr>
              <w:t>[</w:t>
            </w:r>
            <w:proofErr w:type="spellStart"/>
            <w:r w:rsidRPr="005172E5">
              <w:rPr>
                <w:sz w:val="16"/>
                <w:szCs w:val="16"/>
              </w:rPr>
              <w:t>RedCap</w:t>
            </w:r>
            <w:proofErr w:type="spellEnd"/>
            <w:r w:rsidRPr="005172E5">
              <w:rPr>
                <w:sz w:val="16"/>
                <w:szCs w:val="16"/>
              </w:rPr>
              <w:t>-specific PUCCH resource set index</w:t>
            </w:r>
            <w:r w:rsidRPr="005172E5">
              <w:rPr>
                <w:strike/>
                <w:color w:val="0000FF"/>
                <w:sz w:val="16"/>
                <w:szCs w:val="16"/>
              </w:rPr>
              <w:t>]</w:t>
            </w:r>
          </w:p>
        </w:tc>
        <w:tc>
          <w:tcPr>
            <w:tcW w:w="153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DD4C4A" w14:textId="77777777" w:rsidR="005172E5" w:rsidRPr="005172E5" w:rsidRDefault="005172E5">
            <w:pPr>
              <w:rPr>
                <w:sz w:val="16"/>
                <w:szCs w:val="16"/>
              </w:rPr>
            </w:pPr>
            <w:r w:rsidRPr="005172E5">
              <w:rPr>
                <w:sz w:val="16"/>
                <w:szCs w:val="16"/>
              </w:rPr>
              <w:t xml:space="preserve">Similar description as for the legacy parameter </w:t>
            </w:r>
            <w:proofErr w:type="spellStart"/>
            <w:r w:rsidRPr="005172E5">
              <w:rPr>
                <w:sz w:val="16"/>
                <w:szCs w:val="16"/>
              </w:rPr>
              <w:t>pucch-ResourceCommon</w:t>
            </w:r>
            <w:proofErr w:type="spellEnd"/>
          </w:p>
        </w:tc>
        <w:tc>
          <w:tcPr>
            <w:tcW w:w="42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C4787E" w14:textId="77777777" w:rsidR="005172E5" w:rsidRPr="005172E5" w:rsidRDefault="005172E5">
            <w:pPr>
              <w:rPr>
                <w:sz w:val="16"/>
                <w:szCs w:val="16"/>
              </w:rPr>
            </w:pPr>
            <w:r w:rsidRPr="005172E5">
              <w:rPr>
                <w:sz w:val="16"/>
                <w:szCs w:val="16"/>
              </w:rPr>
              <w:t xml:space="preserve">Same value range as for the legacy parameter </w:t>
            </w:r>
            <w:proofErr w:type="spellStart"/>
            <w:r w:rsidRPr="005172E5">
              <w:rPr>
                <w:sz w:val="16"/>
                <w:szCs w:val="16"/>
              </w:rPr>
              <w:t>pucch-ResourceCommon</w:t>
            </w:r>
            <w:proofErr w:type="spellEnd"/>
          </w:p>
        </w:tc>
        <w:tc>
          <w:tcPr>
            <w:tcW w:w="3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4F49CC" w14:textId="77777777" w:rsidR="005172E5" w:rsidRPr="005172E5" w:rsidRDefault="005172E5">
            <w:pPr>
              <w:rPr>
                <w:sz w:val="16"/>
                <w:szCs w:val="16"/>
              </w:rPr>
            </w:pPr>
            <w:r w:rsidRPr="005172E5">
              <w:rPr>
                <w:rFonts w:ascii="新細明體" w:eastAsia="新細明體" w:hAnsi="新細明體" w:cs="新細明體" w:hint="eastAsia"/>
                <w:sz w:val="16"/>
                <w:szCs w:val="16"/>
              </w:rPr>
              <w:t xml:space="preserve">　</w:t>
            </w:r>
          </w:p>
        </w:tc>
        <w:tc>
          <w:tcPr>
            <w:tcW w:w="3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CEF0A7" w14:textId="77777777" w:rsidR="005172E5" w:rsidRPr="005172E5" w:rsidRDefault="005172E5">
            <w:pPr>
              <w:rPr>
                <w:sz w:val="16"/>
                <w:szCs w:val="16"/>
              </w:rPr>
            </w:pPr>
            <w:r w:rsidRPr="005172E5">
              <w:rPr>
                <w:sz w:val="16"/>
                <w:szCs w:val="16"/>
              </w:rPr>
              <w:t>Per cell</w:t>
            </w:r>
          </w:p>
        </w:tc>
        <w:tc>
          <w:tcPr>
            <w:tcW w:w="42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F2EC78" w14:textId="77777777" w:rsidR="005172E5" w:rsidRPr="005172E5" w:rsidRDefault="005172E5">
            <w:pPr>
              <w:rPr>
                <w:sz w:val="16"/>
                <w:szCs w:val="16"/>
              </w:rPr>
            </w:pPr>
            <w:r w:rsidRPr="005172E5">
              <w:rPr>
                <w:sz w:val="16"/>
                <w:szCs w:val="16"/>
              </w:rPr>
              <w:t>Cell-specific</w:t>
            </w:r>
          </w:p>
        </w:tc>
        <w:tc>
          <w:tcPr>
            <w:tcW w:w="3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667B1A" w14:textId="77777777" w:rsidR="005172E5" w:rsidRPr="005172E5" w:rsidRDefault="005172E5">
            <w:pPr>
              <w:rPr>
                <w:sz w:val="16"/>
                <w:szCs w:val="16"/>
              </w:rPr>
            </w:pPr>
            <w:r w:rsidRPr="005172E5">
              <w:rPr>
                <w:sz w:val="16"/>
                <w:szCs w:val="16"/>
              </w:rPr>
              <w:t>38.331</w:t>
            </w:r>
          </w:p>
        </w:tc>
        <w:tc>
          <w:tcPr>
            <w:tcW w:w="123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8D8789" w14:textId="77777777" w:rsidR="005172E5" w:rsidRPr="005172E5" w:rsidRDefault="005172E5">
            <w:pPr>
              <w:rPr>
                <w:color w:val="0000FF"/>
                <w:sz w:val="16"/>
                <w:szCs w:val="16"/>
              </w:rPr>
            </w:pPr>
            <w:r w:rsidRPr="005172E5">
              <w:rPr>
                <w:strike/>
                <w:color w:val="0000FF"/>
                <w:sz w:val="16"/>
                <w:szCs w:val="16"/>
              </w:rPr>
              <w:t xml:space="preserve">Note: This parameter may be provided as part of the </w:t>
            </w:r>
            <w:proofErr w:type="spellStart"/>
            <w:r w:rsidRPr="005172E5">
              <w:rPr>
                <w:strike/>
                <w:color w:val="0000FF"/>
                <w:sz w:val="16"/>
                <w:szCs w:val="16"/>
              </w:rPr>
              <w:t>pucch-ConfigCommon</w:t>
            </w:r>
            <w:proofErr w:type="spellEnd"/>
            <w:r w:rsidRPr="005172E5">
              <w:rPr>
                <w:strike/>
                <w:color w:val="0000FF"/>
                <w:sz w:val="16"/>
                <w:szCs w:val="16"/>
              </w:rPr>
              <w:t xml:space="preserve"> configuration for the separate initial UL BWP.</w:t>
            </w:r>
            <w:r w:rsidRPr="005172E5">
              <w:rPr>
                <w:strike/>
                <w:color w:val="0000FF"/>
                <w:sz w:val="16"/>
                <w:szCs w:val="16"/>
              </w:rPr>
              <w:br/>
            </w:r>
            <w:r w:rsidRPr="005172E5">
              <w:rPr>
                <w:color w:val="C00000"/>
                <w:sz w:val="16"/>
                <w:szCs w:val="16"/>
              </w:rPr>
              <w:br/>
            </w:r>
            <w:r w:rsidRPr="005172E5">
              <w:rPr>
                <w:color w:val="0000FF"/>
                <w:sz w:val="16"/>
                <w:szCs w:val="16"/>
              </w:rPr>
              <w:t xml:space="preserve">Note: </w:t>
            </w:r>
            <w:proofErr w:type="spellStart"/>
            <w:r w:rsidRPr="005172E5">
              <w:rPr>
                <w:color w:val="0000FF"/>
                <w:sz w:val="16"/>
                <w:szCs w:val="16"/>
              </w:rPr>
              <w:t>RedCap</w:t>
            </w:r>
            <w:proofErr w:type="spellEnd"/>
            <w:r w:rsidRPr="005172E5">
              <w:rPr>
                <w:color w:val="0000FF"/>
                <w:sz w:val="16"/>
                <w:szCs w:val="16"/>
              </w:rPr>
              <w:t xml:space="preserve"> and non-</w:t>
            </w:r>
            <w:proofErr w:type="spellStart"/>
            <w:r w:rsidRPr="005172E5">
              <w:rPr>
                <w:color w:val="0000FF"/>
                <w:sz w:val="16"/>
                <w:szCs w:val="16"/>
              </w:rPr>
              <w:t>RedCap</w:t>
            </w:r>
            <w:proofErr w:type="spellEnd"/>
            <w:r w:rsidRPr="005172E5">
              <w:rPr>
                <w:color w:val="0000FF"/>
                <w:sz w:val="16"/>
                <w:szCs w:val="16"/>
              </w:rPr>
              <w:t xml:space="preserve"> can be configured with the same or different PUCCH resource set indices.</w:t>
            </w:r>
          </w:p>
        </w:tc>
      </w:tr>
    </w:tbl>
    <w:p w14:paraId="560F0E9D" w14:textId="77777777" w:rsidR="00102727" w:rsidRPr="005172E5" w:rsidRDefault="00102727" w:rsidP="000C3FD5"/>
    <w:p w14:paraId="17156FD6" w14:textId="73A3F48D" w:rsidR="005172E5" w:rsidRPr="00F65D75" w:rsidRDefault="00900EEA" w:rsidP="000C3FD5">
      <w:pPr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 xml:space="preserve">owever, </w:t>
      </w:r>
      <w:r w:rsidR="00A7763D">
        <w:rPr>
          <w:lang w:val="en-GB"/>
        </w:rPr>
        <w:t xml:space="preserve">based on the latest RRC IE structure in TS38.331, </w:t>
      </w:r>
      <w:r w:rsidR="00B71B73">
        <w:rPr>
          <w:lang w:val="en-GB"/>
        </w:rPr>
        <w:t xml:space="preserve">we think </w:t>
      </w:r>
      <w:r w:rsidR="00980D9C" w:rsidRPr="00980D9C">
        <w:rPr>
          <w:lang w:val="en-GB"/>
        </w:rPr>
        <w:t xml:space="preserve">it </w:t>
      </w:r>
      <w:r w:rsidR="00980D9C">
        <w:rPr>
          <w:lang w:val="en-GB"/>
        </w:rPr>
        <w:t xml:space="preserve">may not clear to RAN2 </w:t>
      </w:r>
      <w:r w:rsidR="00980D9C" w:rsidRPr="00980D9C">
        <w:rPr>
          <w:lang w:val="en-GB"/>
        </w:rPr>
        <w:t xml:space="preserve">whether this </w:t>
      </w:r>
      <w:proofErr w:type="spellStart"/>
      <w:r w:rsidR="00980D9C" w:rsidRPr="00980D9C">
        <w:rPr>
          <w:lang w:val="en-GB"/>
        </w:rPr>
        <w:t>RedCap</w:t>
      </w:r>
      <w:proofErr w:type="spellEnd"/>
      <w:r w:rsidR="00980D9C" w:rsidRPr="00980D9C">
        <w:rPr>
          <w:lang w:val="en-GB"/>
        </w:rPr>
        <w:t>-specific PUCCH resource set index will be always provided</w:t>
      </w:r>
      <w:r w:rsidR="00E11CA4">
        <w:rPr>
          <w:lang w:val="en-GB"/>
        </w:rPr>
        <w:t xml:space="preserve"> on a </w:t>
      </w:r>
      <w:proofErr w:type="spellStart"/>
      <w:r w:rsidR="00E11CA4">
        <w:rPr>
          <w:lang w:val="en-GB"/>
        </w:rPr>
        <w:t>RedCap-sepcific</w:t>
      </w:r>
      <w:proofErr w:type="spellEnd"/>
      <w:r w:rsidR="00E11CA4">
        <w:rPr>
          <w:lang w:val="en-GB"/>
        </w:rPr>
        <w:t xml:space="preserve"> initial uplink BWP</w:t>
      </w:r>
      <w:r w:rsidR="00364DE9">
        <w:rPr>
          <w:lang w:val="en-GB"/>
        </w:rPr>
        <w:t>. The reason is</w:t>
      </w:r>
      <w:r w:rsidR="00B2383D">
        <w:rPr>
          <w:lang w:val="en-GB"/>
        </w:rPr>
        <w:t xml:space="preserve"> because </w:t>
      </w:r>
      <w:bookmarkStart w:id="1" w:name="_Hlk111132820"/>
      <w:r w:rsidR="00B2383D" w:rsidRPr="00B2383D">
        <w:rPr>
          <w:i/>
          <w:iCs/>
          <w:lang w:val="en-GB"/>
        </w:rPr>
        <w:t>pucch-ResourceCommon-RedCap-r17</w:t>
      </w:r>
      <w:r w:rsidR="00F65D75">
        <w:rPr>
          <w:i/>
          <w:iCs/>
          <w:lang w:val="en-GB"/>
        </w:rPr>
        <w:t xml:space="preserve"> </w:t>
      </w:r>
      <w:bookmarkEnd w:id="1"/>
      <w:r w:rsidR="00F65D75" w:rsidRPr="00564163">
        <w:rPr>
          <w:lang w:val="en-GB"/>
        </w:rPr>
        <w:t xml:space="preserve">in </w:t>
      </w:r>
      <w:r w:rsidR="00F65D75" w:rsidRPr="00F65D75">
        <w:rPr>
          <w:lang w:val="en-GB"/>
        </w:rPr>
        <w:t xml:space="preserve">the IE </w:t>
      </w:r>
      <w:r w:rsidR="00F65D75" w:rsidRPr="00F65D75">
        <w:rPr>
          <w:i/>
          <w:iCs/>
          <w:lang w:val="en-GB"/>
        </w:rPr>
        <w:t>PUCCH-</w:t>
      </w:r>
      <w:proofErr w:type="spellStart"/>
      <w:r w:rsidR="00F65D75" w:rsidRPr="00F65D75">
        <w:rPr>
          <w:i/>
          <w:iCs/>
          <w:lang w:val="en-GB"/>
        </w:rPr>
        <w:t>ConfigCommon</w:t>
      </w:r>
      <w:proofErr w:type="spellEnd"/>
      <w:r w:rsidR="00F65D75">
        <w:rPr>
          <w:lang w:val="en-GB"/>
        </w:rPr>
        <w:t xml:space="preserve"> is optionally present </w:t>
      </w:r>
      <w:r w:rsidR="00001A53">
        <w:rPr>
          <w:lang w:val="en-GB"/>
        </w:rPr>
        <w:t xml:space="preserve">even when the BWP is a </w:t>
      </w:r>
      <w:proofErr w:type="spellStart"/>
      <w:r w:rsidR="00001A53">
        <w:rPr>
          <w:lang w:val="en-GB"/>
        </w:rPr>
        <w:t>RedCap</w:t>
      </w:r>
      <w:proofErr w:type="spellEnd"/>
      <w:r w:rsidR="00001A53">
        <w:rPr>
          <w:lang w:val="en-GB"/>
        </w:rPr>
        <w:t xml:space="preserve">-specific initial UL BWP. </w:t>
      </w:r>
    </w:p>
    <w:p w14:paraId="00DFFB10" w14:textId="28295CC0" w:rsidR="00234B68" w:rsidRDefault="00333170" w:rsidP="000C3FD5">
      <w:pPr>
        <w:rPr>
          <w:lang w:val="en-GB"/>
        </w:rPr>
      </w:pPr>
      <w:r w:rsidRPr="00011A30">
        <w:rPr>
          <w:noProof/>
        </w:rPr>
        <w:lastRenderedPageBreak/>
        <w:drawing>
          <wp:inline distT="0" distB="0" distL="0" distR="0" wp14:anchorId="3B8F0752" wp14:editId="55FB639D">
            <wp:extent cx="6122035" cy="2213610"/>
            <wp:effectExtent l="19050" t="19050" r="12065" b="152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2136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566F0587" w14:textId="7EEC3F2C" w:rsidR="00011A30" w:rsidRPr="001B711A" w:rsidRDefault="008F59F4" w:rsidP="008F59F4">
      <w:pPr>
        <w:pStyle w:val="Caption"/>
        <w:rPr>
          <w:lang w:val="en-GB"/>
        </w:rPr>
      </w:pPr>
      <w:bookmarkStart w:id="2" w:name="_Ref111135868"/>
      <w:r>
        <w:t xml:space="preserve">Proposal </w:t>
      </w:r>
      <w:fldSimple w:instr=" SEQ Proposal \* ARABIC ">
        <w:r w:rsidR="00CA3780">
          <w:rPr>
            <w:noProof/>
          </w:rPr>
          <w:t>1</w:t>
        </w:r>
      </w:fldSimple>
      <w:r>
        <w:t xml:space="preserve">: </w:t>
      </w:r>
      <w:r w:rsidR="00C922AC">
        <w:t xml:space="preserve">RAN1 should clarify </w:t>
      </w:r>
      <w:r>
        <w:t xml:space="preserve">that </w:t>
      </w:r>
      <w:r w:rsidR="001B711A" w:rsidRPr="001B711A">
        <w:rPr>
          <w:i/>
          <w:iCs/>
        </w:rPr>
        <w:t>pucch-ResourceCommon-RedCap-r17</w:t>
      </w:r>
      <w:r w:rsidR="001B711A">
        <w:rPr>
          <w:i/>
          <w:iCs/>
        </w:rPr>
        <w:t xml:space="preserve"> </w:t>
      </w:r>
      <w:r w:rsidR="001B711A">
        <w:t xml:space="preserve">is always </w:t>
      </w:r>
      <w:r w:rsidR="00071EF2">
        <w:t>provided</w:t>
      </w:r>
      <w:r w:rsidR="001B711A">
        <w:t xml:space="preserve"> in a </w:t>
      </w:r>
      <w:proofErr w:type="spellStart"/>
      <w:r w:rsidR="001B711A">
        <w:t>RedCap</w:t>
      </w:r>
      <w:proofErr w:type="spellEnd"/>
      <w:r w:rsidR="001B711A">
        <w:t>-specific initial UL BWP</w:t>
      </w:r>
      <w:r w:rsidR="00C922AC">
        <w:t xml:space="preserve"> and s</w:t>
      </w:r>
      <w:r w:rsidR="00C922AC" w:rsidRPr="00C922AC">
        <w:t>end LS to RAN2</w:t>
      </w:r>
      <w:r w:rsidR="0043247E">
        <w:t xml:space="preserve"> to clarify and make changes</w:t>
      </w:r>
      <w:r w:rsidR="00C922AC" w:rsidRPr="00C922AC">
        <w:t xml:space="preserve"> </w:t>
      </w:r>
      <w:r w:rsidR="00102E2D">
        <w:t>to</w:t>
      </w:r>
      <w:r w:rsidR="00C922AC">
        <w:t xml:space="preserve"> TS38.331.</w:t>
      </w:r>
      <w:bookmarkEnd w:id="2"/>
      <w:r w:rsidR="00C922AC">
        <w:t xml:space="preserve"> </w:t>
      </w:r>
    </w:p>
    <w:p w14:paraId="607A3C61" w14:textId="77777777" w:rsidR="00630888" w:rsidRDefault="00630888" w:rsidP="00F2336B">
      <w:pPr>
        <w:rPr>
          <w:lang w:val="en-GB"/>
        </w:rPr>
      </w:pPr>
    </w:p>
    <w:p w14:paraId="2E33D1AE" w14:textId="3C441703" w:rsidR="00972CEE" w:rsidRDefault="00272398" w:rsidP="00F2336B">
      <w:pPr>
        <w:rPr>
          <w:lang w:val="en-GB"/>
        </w:rPr>
      </w:pPr>
      <w:r>
        <w:rPr>
          <w:rFonts w:hint="eastAsia"/>
          <w:lang w:val="en-GB"/>
        </w:rPr>
        <w:t>O</w:t>
      </w:r>
      <w:r>
        <w:rPr>
          <w:lang w:val="en-GB"/>
        </w:rPr>
        <w:t xml:space="preserve">n the other hand, when </w:t>
      </w:r>
      <w:proofErr w:type="spellStart"/>
      <w:r w:rsidR="00AD26E6">
        <w:rPr>
          <w:lang w:val="en-GB"/>
        </w:rPr>
        <w:t>RedCap</w:t>
      </w:r>
      <w:proofErr w:type="spellEnd"/>
      <w:r w:rsidR="00BD318E">
        <w:rPr>
          <w:lang w:val="en-GB"/>
        </w:rPr>
        <w:t xml:space="preserve">-specific initial UL BWP </w:t>
      </w:r>
      <w:r w:rsidR="00AD26E6">
        <w:rPr>
          <w:lang w:val="en-GB"/>
        </w:rPr>
        <w:t xml:space="preserve">is not configured </w:t>
      </w:r>
      <w:r w:rsidR="00BD318E">
        <w:rPr>
          <w:lang w:val="en-GB"/>
        </w:rPr>
        <w:t xml:space="preserve">and </w:t>
      </w:r>
      <w:proofErr w:type="spellStart"/>
      <w:r w:rsidR="00BD318E">
        <w:rPr>
          <w:lang w:val="en-GB"/>
        </w:rPr>
        <w:t>RedCap</w:t>
      </w:r>
      <w:proofErr w:type="spellEnd"/>
      <w:r w:rsidR="00BD318E">
        <w:rPr>
          <w:lang w:val="en-GB"/>
        </w:rPr>
        <w:t xml:space="preserve"> UE shares the same initial UL BWP with non-</w:t>
      </w:r>
      <w:proofErr w:type="spellStart"/>
      <w:r w:rsidR="00BD318E">
        <w:rPr>
          <w:lang w:val="en-GB"/>
        </w:rPr>
        <w:t>RedCap</w:t>
      </w:r>
      <w:proofErr w:type="spellEnd"/>
      <w:r w:rsidR="00BD318E">
        <w:rPr>
          <w:lang w:val="en-GB"/>
        </w:rPr>
        <w:t xml:space="preserve"> UEs, </w:t>
      </w:r>
      <w:r w:rsidR="00947615">
        <w:rPr>
          <w:lang w:val="en-GB"/>
        </w:rPr>
        <w:t>it is again not clear whether</w:t>
      </w:r>
      <w:r w:rsidR="00E15E14">
        <w:rPr>
          <w:lang w:val="en-GB"/>
        </w:rPr>
        <w:t xml:space="preserve"> </w:t>
      </w:r>
      <w:proofErr w:type="spellStart"/>
      <w:r w:rsidR="00E15E14">
        <w:rPr>
          <w:lang w:val="en-GB"/>
        </w:rPr>
        <w:t>RedCap</w:t>
      </w:r>
      <w:proofErr w:type="spellEnd"/>
      <w:r w:rsidR="00E15E14">
        <w:rPr>
          <w:lang w:val="en-GB"/>
        </w:rPr>
        <w:t xml:space="preserve"> UE can read</w:t>
      </w:r>
      <w:r w:rsidR="00947615">
        <w:rPr>
          <w:lang w:val="en-GB"/>
        </w:rPr>
        <w:t xml:space="preserve"> </w:t>
      </w:r>
      <w:r w:rsidR="00947615" w:rsidRPr="00947615">
        <w:rPr>
          <w:i/>
          <w:iCs/>
          <w:lang w:val="en-GB"/>
        </w:rPr>
        <w:t>pucch-ResourceCommon-RedCap-r17</w:t>
      </w:r>
      <w:r w:rsidR="006B46BE">
        <w:rPr>
          <w:i/>
          <w:iCs/>
          <w:lang w:val="en-GB"/>
        </w:rPr>
        <w:t xml:space="preserve"> </w:t>
      </w:r>
      <w:r w:rsidR="00E15E14">
        <w:rPr>
          <w:lang w:val="en-GB"/>
        </w:rPr>
        <w:t>for determining PUCCH common resource set index</w:t>
      </w:r>
      <w:r w:rsidR="006B46BE">
        <w:rPr>
          <w:lang w:val="en-GB"/>
        </w:rPr>
        <w:t>.</w:t>
      </w:r>
      <w:r w:rsidR="0088164D">
        <w:rPr>
          <w:lang w:val="en-GB"/>
        </w:rPr>
        <w:t xml:space="preserve"> </w:t>
      </w:r>
      <w:r w:rsidR="00E81AE8">
        <w:rPr>
          <w:lang w:val="en-GB"/>
        </w:rPr>
        <w:t>According to the c</w:t>
      </w:r>
      <w:r w:rsidR="00DA12C6">
        <w:rPr>
          <w:lang w:val="en-GB"/>
        </w:rPr>
        <w:t>urrent</w:t>
      </w:r>
      <w:r w:rsidR="00E81AE8">
        <w:rPr>
          <w:lang w:val="en-GB"/>
        </w:rPr>
        <w:t xml:space="preserve"> specification</w:t>
      </w:r>
      <w:r w:rsidR="00DA12C6">
        <w:rPr>
          <w:lang w:val="en-GB"/>
        </w:rPr>
        <w:t xml:space="preserve"> in Clause 17.1 </w:t>
      </w:r>
      <w:r w:rsidR="00E81AE8">
        <w:rPr>
          <w:lang w:val="en-GB"/>
        </w:rPr>
        <w:t xml:space="preserve">and Clause 9.2.1, </w:t>
      </w:r>
      <w:proofErr w:type="spellStart"/>
      <w:r w:rsidR="00E81AE8">
        <w:rPr>
          <w:lang w:val="en-GB"/>
        </w:rPr>
        <w:t>RedCap</w:t>
      </w:r>
      <w:proofErr w:type="spellEnd"/>
      <w:r w:rsidR="00E81AE8">
        <w:rPr>
          <w:lang w:val="en-GB"/>
        </w:rPr>
        <w:t xml:space="preserve"> UE in fact needs to read </w:t>
      </w:r>
      <w:proofErr w:type="spellStart"/>
      <w:r w:rsidR="00E81AE8" w:rsidRPr="00E81AE8">
        <w:rPr>
          <w:i/>
          <w:iCs/>
          <w:lang w:val="en-GB"/>
        </w:rPr>
        <w:t>pucch-ResourceCommon</w:t>
      </w:r>
      <w:proofErr w:type="spellEnd"/>
      <w:r w:rsidR="00E81AE8" w:rsidRPr="00E81AE8">
        <w:rPr>
          <w:i/>
          <w:iCs/>
          <w:lang w:val="en-GB"/>
        </w:rPr>
        <w:t xml:space="preserve"> </w:t>
      </w:r>
      <w:r w:rsidR="00E81AE8">
        <w:rPr>
          <w:lang w:val="en-GB"/>
        </w:rPr>
        <w:t xml:space="preserve">but not </w:t>
      </w:r>
      <w:r w:rsidR="00E81AE8" w:rsidRPr="00E81AE8">
        <w:rPr>
          <w:i/>
          <w:iCs/>
          <w:lang w:val="en-GB"/>
        </w:rPr>
        <w:t xml:space="preserve">pucch-ResourceCommon-RedCap-r17 </w:t>
      </w:r>
      <w:r w:rsidR="00E81AE8">
        <w:rPr>
          <w:lang w:val="en-GB"/>
        </w:rPr>
        <w:t xml:space="preserve">on a shared initial uplink BWP. </w:t>
      </w:r>
      <w:r w:rsidR="00D00C1B">
        <w:rPr>
          <w:lang w:val="en-GB"/>
        </w:rPr>
        <w:t xml:space="preserve"> </w:t>
      </w:r>
      <w:r w:rsidR="00BC39B4" w:rsidRPr="00BC39B4">
        <w:rPr>
          <w:lang w:val="en-GB"/>
        </w:rPr>
        <w:t xml:space="preserve">This implies </w:t>
      </w:r>
      <w:proofErr w:type="spellStart"/>
      <w:r w:rsidR="00BC39B4" w:rsidRPr="00BC39B4">
        <w:rPr>
          <w:lang w:val="en-GB"/>
        </w:rPr>
        <w:t>pucch-ResourceCommon-RedCap</w:t>
      </w:r>
      <w:proofErr w:type="spellEnd"/>
      <w:r w:rsidR="00BC39B4" w:rsidRPr="00BC39B4">
        <w:rPr>
          <w:lang w:val="en-GB"/>
        </w:rPr>
        <w:t xml:space="preserve"> in the IE PUCCH-</w:t>
      </w:r>
      <w:proofErr w:type="spellStart"/>
      <w:r w:rsidR="00BC39B4" w:rsidRPr="00BC39B4">
        <w:rPr>
          <w:lang w:val="en-GB"/>
        </w:rPr>
        <w:t>ConfigCommon</w:t>
      </w:r>
      <w:proofErr w:type="spellEnd"/>
      <w:r w:rsidR="00BC39B4" w:rsidRPr="00BC39B4">
        <w:rPr>
          <w:lang w:val="en-GB"/>
        </w:rPr>
        <w:t xml:space="preserve"> becomes dummy for an initial uplink BWP shared with non-</w:t>
      </w:r>
      <w:proofErr w:type="spellStart"/>
      <w:r w:rsidR="00BC39B4" w:rsidRPr="00BC39B4">
        <w:rPr>
          <w:lang w:val="en-GB"/>
        </w:rPr>
        <w:t>RedCap</w:t>
      </w:r>
      <w:proofErr w:type="spellEnd"/>
      <w:r w:rsidR="00BC39B4" w:rsidRPr="00BC39B4">
        <w:rPr>
          <w:lang w:val="en-GB"/>
        </w:rPr>
        <w:t xml:space="preserve"> UE. More importantly, this means a </w:t>
      </w:r>
      <w:proofErr w:type="spellStart"/>
      <w:r w:rsidR="00BC39B4" w:rsidRPr="00BC39B4">
        <w:rPr>
          <w:lang w:val="en-GB"/>
        </w:rPr>
        <w:t>RedCap</w:t>
      </w:r>
      <w:proofErr w:type="spellEnd"/>
      <w:r w:rsidR="00BC39B4" w:rsidRPr="00BC39B4">
        <w:rPr>
          <w:lang w:val="en-GB"/>
        </w:rPr>
        <w:t xml:space="preserve"> UE always uses the same PUCCH common resource set index as non-</w:t>
      </w:r>
      <w:proofErr w:type="spellStart"/>
      <w:r w:rsidR="00BC39B4" w:rsidRPr="00BC39B4">
        <w:rPr>
          <w:lang w:val="en-GB"/>
        </w:rPr>
        <w:t>RedCap</w:t>
      </w:r>
      <w:proofErr w:type="spellEnd"/>
      <w:r w:rsidR="00BC39B4" w:rsidRPr="00BC39B4">
        <w:rPr>
          <w:lang w:val="en-GB"/>
        </w:rPr>
        <w:t xml:space="preserve"> UE on a shared uplink BWP. This is different from what RAN1 had agreed at RAN1 #107e meeting </w:t>
      </w:r>
      <w:proofErr w:type="gramStart"/>
      <w:r w:rsidR="00BC39B4" w:rsidRPr="00BC39B4">
        <w:rPr>
          <w:lang w:val="en-GB"/>
        </w:rPr>
        <w:t>that ”</w:t>
      </w:r>
      <w:proofErr w:type="spellStart"/>
      <w:r w:rsidR="00BC39B4" w:rsidRPr="00BC39B4">
        <w:rPr>
          <w:i/>
          <w:iCs/>
          <w:lang w:val="en-GB"/>
        </w:rPr>
        <w:t>RedCap</w:t>
      </w:r>
      <w:proofErr w:type="spellEnd"/>
      <w:proofErr w:type="gramEnd"/>
      <w:r w:rsidR="00BC39B4" w:rsidRPr="00BC39B4">
        <w:rPr>
          <w:i/>
          <w:iCs/>
          <w:lang w:val="en-GB"/>
        </w:rPr>
        <w:t xml:space="preserve"> and non-</w:t>
      </w:r>
      <w:proofErr w:type="spellStart"/>
      <w:r w:rsidR="00BC39B4" w:rsidRPr="00BC39B4">
        <w:rPr>
          <w:i/>
          <w:iCs/>
          <w:lang w:val="en-GB"/>
        </w:rPr>
        <w:t>RedCap</w:t>
      </w:r>
      <w:proofErr w:type="spellEnd"/>
      <w:r w:rsidR="00BC39B4" w:rsidRPr="00BC39B4">
        <w:rPr>
          <w:i/>
          <w:iCs/>
          <w:lang w:val="en-GB"/>
        </w:rPr>
        <w:t xml:space="preserve"> can be configured with the same or different PUCCH resource set indices.</w:t>
      </w:r>
      <w:r w:rsidR="00BC39B4" w:rsidRPr="00BC39B4">
        <w:rPr>
          <w:lang w:val="en-GB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4AA4" w14:paraId="56373F97" w14:textId="77777777" w:rsidTr="00D04AA4">
        <w:tc>
          <w:tcPr>
            <w:tcW w:w="9631" w:type="dxa"/>
          </w:tcPr>
          <w:p w14:paraId="2BB45506" w14:textId="77777777" w:rsidR="00006DB6" w:rsidRPr="00D26445" w:rsidRDefault="00006DB6" w:rsidP="006D0173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3" w:name="_Toc99993880"/>
            <w:r w:rsidRPr="00D26445">
              <w:t>1</w:t>
            </w:r>
            <w:r>
              <w:t>7.1</w:t>
            </w:r>
            <w:r w:rsidRPr="00D26445">
              <w:tab/>
            </w:r>
            <w:proofErr w:type="spellStart"/>
            <w:r>
              <w:t>RedCap</w:t>
            </w:r>
            <w:proofErr w:type="spellEnd"/>
            <w:r>
              <w:t xml:space="preserve"> UE procedures</w:t>
            </w:r>
            <w:bookmarkEnd w:id="3"/>
          </w:p>
          <w:p w14:paraId="46B62F09" w14:textId="4C165F68" w:rsidR="00D04AA4" w:rsidRDefault="00D04AA4" w:rsidP="00F2336B">
            <w:pPr>
              <w:rPr>
                <w:rFonts w:eastAsiaTheme="minorEastAsia" w:hint="eastAsia"/>
                <w:lang w:val="en-GB" w:eastAsia="zh-TW"/>
              </w:rPr>
            </w:pPr>
            <w:r w:rsidRPr="00D04AA4">
              <w:rPr>
                <w:rFonts w:eastAsia="MS Mincho"/>
                <w:highlight w:val="yellow"/>
              </w:rPr>
              <w:t xml:space="preserve">If a UE is provided </w:t>
            </w:r>
            <w:r w:rsidRPr="00D04AA4">
              <w:rPr>
                <w:rFonts w:eastAsia="MS Mincho"/>
                <w:i/>
                <w:highlight w:val="yellow"/>
              </w:rPr>
              <w:t>initialUplinkBWP</w:t>
            </w:r>
            <w:r w:rsidRPr="00D04AA4">
              <w:rPr>
                <w:rFonts w:eastAsia="MS Mincho"/>
                <w:highlight w:val="yellow"/>
              </w:rPr>
              <w:t xml:space="preserve"> in </w:t>
            </w:r>
            <w:r w:rsidRPr="00D04AA4">
              <w:rPr>
                <w:rFonts w:eastAsia="MS Mincho"/>
                <w:i/>
                <w:iCs/>
                <w:highlight w:val="yellow"/>
              </w:rPr>
              <w:t>UplinkConfigCommonRedCapSIB</w:t>
            </w:r>
            <w:r w:rsidRPr="0083762A">
              <w:t xml:space="preserve"> </w:t>
            </w:r>
            <w:r>
              <w:t>and</w:t>
            </w:r>
            <w:r w:rsidRPr="00B916EC">
              <w:t xml:space="preserve"> </w:t>
            </w:r>
            <w:r>
              <w:t xml:space="preserve">does not have dedicated PUCCH resource configuration, the UE transmits PUCCH with HARQ-ACK information as described in clause 9.2.1 using a PUCCH resource set provided by </w:t>
            </w:r>
            <w:proofErr w:type="spellStart"/>
            <w:r w:rsidRPr="00D04AA4">
              <w:rPr>
                <w:i/>
                <w:highlight w:val="yellow"/>
              </w:rPr>
              <w:t>pucch-ResourceCommonRedCap</w:t>
            </w:r>
            <w:proofErr w:type="spellEnd"/>
            <w:r>
              <w:t>,</w:t>
            </w:r>
            <w:r w:rsidRPr="007138F8">
              <w:t xml:space="preserve"> </w:t>
            </w:r>
            <w:r>
              <w:t xml:space="preserve">except that frequency hopping for the PUCCH transmission is disabled if </w:t>
            </w:r>
            <w:r w:rsidRPr="00CE1DD9">
              <w:rPr>
                <w:i/>
                <w:iCs/>
              </w:rPr>
              <w:t>disable-</w:t>
            </w:r>
            <w:r>
              <w:rPr>
                <w:i/>
                <w:iCs/>
              </w:rPr>
              <w:t>FH-</w:t>
            </w:r>
            <w:r w:rsidRPr="00CE1DD9">
              <w:rPr>
                <w:i/>
                <w:iCs/>
              </w:rPr>
              <w:t>PUCC</w:t>
            </w:r>
            <w:r>
              <w:rPr>
                <w:i/>
                <w:iCs/>
              </w:rPr>
              <w:t>H</w:t>
            </w:r>
            <w:r>
              <w:t xml:space="preserve"> is provided in </w:t>
            </w:r>
            <w:r w:rsidRPr="00CE1DD9">
              <w:rPr>
                <w:i/>
                <w:iCs/>
              </w:rPr>
              <w:t>PUCCH-</w:t>
            </w:r>
            <w:proofErr w:type="spellStart"/>
            <w:r w:rsidRPr="00CE1DD9">
              <w:rPr>
                <w:i/>
                <w:iCs/>
              </w:rPr>
              <w:t>ConfigCommon</w:t>
            </w:r>
            <w:r>
              <w:rPr>
                <w:i/>
                <w:iCs/>
              </w:rPr>
              <w:t>RedCap</w:t>
            </w:r>
            <w:proofErr w:type="spellEnd"/>
            <w:r>
              <w:t>.</w:t>
            </w:r>
          </w:p>
        </w:tc>
      </w:tr>
    </w:tbl>
    <w:p w14:paraId="62979B85" w14:textId="265B0359" w:rsidR="00D04AA4" w:rsidRDefault="00D04AA4" w:rsidP="00F2336B">
      <w:pPr>
        <w:rPr>
          <w:rFonts w:eastAsiaTheme="minorEastAsia"/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4AA4" w14:paraId="7B004049" w14:textId="77777777" w:rsidTr="00D04AA4">
        <w:tc>
          <w:tcPr>
            <w:tcW w:w="9631" w:type="dxa"/>
          </w:tcPr>
          <w:p w14:paraId="72B58582" w14:textId="77777777" w:rsidR="00D04AA4" w:rsidRPr="00B916EC" w:rsidRDefault="00D04AA4" w:rsidP="00D04AA4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bookmarkStart w:id="4" w:name="_Ref498101660"/>
            <w:bookmarkStart w:id="5" w:name="_Toc12021476"/>
            <w:bookmarkStart w:id="6" w:name="_Toc20311588"/>
            <w:bookmarkStart w:id="7" w:name="_Toc26719413"/>
            <w:bookmarkStart w:id="8" w:name="_Toc29894848"/>
            <w:bookmarkStart w:id="9" w:name="_Toc29899147"/>
            <w:bookmarkStart w:id="10" w:name="_Toc29899565"/>
            <w:bookmarkStart w:id="11" w:name="_Toc29917302"/>
            <w:bookmarkStart w:id="12" w:name="_Toc36498176"/>
            <w:bookmarkStart w:id="13" w:name="_Toc45699202"/>
            <w:bookmarkStart w:id="14" w:name="_Toc99993821"/>
            <w:r w:rsidRPr="00B916EC">
              <w:t>9.2.1</w:t>
            </w:r>
            <w:r w:rsidRPr="00B916EC">
              <w:tab/>
              <w:t>PUCCH Resource Sets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18CFE7E7" w14:textId="10FB7E98" w:rsidR="00D04AA4" w:rsidRPr="00D04AA4" w:rsidRDefault="00D04AA4" w:rsidP="00F2336B">
            <w:pPr>
              <w:rPr>
                <w:rFonts w:hint="eastAsia"/>
              </w:rPr>
            </w:pPr>
            <w:r w:rsidRPr="00B916EC">
              <w:t xml:space="preserve">If a UE </w:t>
            </w:r>
            <w:r>
              <w:t>does not have dedicated PUCCH resource configuration,</w:t>
            </w:r>
            <w:r w:rsidRPr="00000A61">
              <w:t xml:space="preserve"> </w:t>
            </w:r>
            <w:r>
              <w:t xml:space="preserve">provided by </w:t>
            </w:r>
            <w:r w:rsidRPr="00B916EC"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in </w:t>
            </w:r>
            <w:r>
              <w:rPr>
                <w:i/>
              </w:rPr>
              <w:t>PUCCH-</w:t>
            </w:r>
            <w:r w:rsidRPr="001776C3">
              <w:rPr>
                <w:i/>
              </w:rPr>
              <w:t>Config</w:t>
            </w:r>
            <w:r w:rsidRPr="00B916EC">
              <w:t xml:space="preserve">, </w:t>
            </w:r>
            <w:r>
              <w:t>a</w:t>
            </w:r>
            <w:r w:rsidRPr="00B916EC">
              <w:t xml:space="preserve"> PUCCH resource</w:t>
            </w:r>
            <w:r>
              <w:t xml:space="preserve"> set </w:t>
            </w:r>
            <w:r w:rsidRPr="00B916EC">
              <w:t xml:space="preserve">is provided </w:t>
            </w:r>
            <w:r w:rsidRPr="00BA67CF">
              <w:t xml:space="preserve">by </w:t>
            </w:r>
            <w:proofErr w:type="spellStart"/>
            <w:r w:rsidRPr="00D04AA4">
              <w:rPr>
                <w:i/>
                <w:highlight w:val="yellow"/>
              </w:rPr>
              <w:t>pucch-ResourceCommon</w:t>
            </w:r>
            <w:proofErr w:type="spellEnd"/>
            <w:r w:rsidRPr="00AF05E8">
              <w:t xml:space="preserve"> </w:t>
            </w:r>
            <w:r w:rsidRPr="007138F8">
              <w:t xml:space="preserve">through </w:t>
            </w:r>
            <w:r w:rsidRPr="001071EC">
              <w:t xml:space="preserve">an index to a row of Table 9.2.1-1 </w:t>
            </w:r>
            <w:r w:rsidRPr="00BA67CF">
              <w:rPr>
                <w:rFonts w:eastAsia="DengXian"/>
              </w:rPr>
              <w:t xml:space="preserve">for transmission of HARQ-ACK information on PUCCH in an initial UL BWP </w:t>
            </w:r>
            <w:r>
              <w:rPr>
                <w:rFonts w:eastAsia="DengXian"/>
              </w:rPr>
              <w:t xml:space="preserve">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size</m:t>
                  </m:r>
                </m:sup>
              </m:sSubSup>
            </m:oMath>
            <w:r>
              <w:t xml:space="preserve"> P</w:t>
            </w:r>
            <w:r>
              <w:rPr>
                <w:rFonts w:eastAsia="DengXian"/>
              </w:rPr>
              <w:t>RBs</w:t>
            </w:r>
            <w:r w:rsidRPr="00BA67CF">
              <w:t xml:space="preserve">. </w:t>
            </w:r>
            <w:r w:rsidRPr="00B27E56">
              <w:t xml:space="preserve">For operation in FR2-2, </w:t>
            </w:r>
            <w:proofErr w:type="spellStart"/>
            <w:r w:rsidRPr="00B27E56">
              <w:rPr>
                <w:i/>
              </w:rPr>
              <w:t>pucch-ResourceCommon</w:t>
            </w:r>
            <w:proofErr w:type="spellEnd"/>
            <w:r w:rsidRPr="00B27E56">
              <w:t xml:space="preserve"> can also provide </w:t>
            </w:r>
            <w:proofErr w:type="gramStart"/>
            <w:r w:rsidRPr="00B27E56">
              <w:t>a number of</w:t>
            </w:r>
            <w:proofErr w:type="gramEnd"/>
            <w:r w:rsidRPr="00B27E56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 w:rsidRPr="00B27E56">
              <w:t xml:space="preserve"> RBs</w:t>
            </w:r>
            <w:r w:rsidRPr="00B27E56">
              <w:rPr>
                <w:iCs/>
              </w:rPr>
              <w:t xml:space="preserve"> </w:t>
            </w:r>
            <w:r w:rsidRPr="00B27E56">
              <w:t xml:space="preserve">for the PUCCH resource set;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Pr="00B27E56">
              <w:t>.</w:t>
            </w:r>
          </w:p>
        </w:tc>
      </w:tr>
    </w:tbl>
    <w:p w14:paraId="06C78FC8" w14:textId="77777777" w:rsidR="0038699E" w:rsidRDefault="0038699E" w:rsidP="00F575C8">
      <w:pPr>
        <w:pStyle w:val="Caption"/>
      </w:pPr>
      <w:bookmarkStart w:id="15" w:name="_Ref111135879"/>
    </w:p>
    <w:p w14:paraId="6C955462" w14:textId="03F26250" w:rsidR="002508F8" w:rsidRDefault="002B1DE6" w:rsidP="002B1DE6">
      <w:pPr>
        <w:pStyle w:val="Caption"/>
        <w:rPr>
          <w:lang w:val="en-GB"/>
        </w:rPr>
      </w:pPr>
      <w:bookmarkStart w:id="16" w:name="_Ref111135902"/>
      <w:bookmarkEnd w:id="15"/>
      <w:r>
        <w:t xml:space="preserve">Proposal </w:t>
      </w:r>
      <w:fldSimple w:instr=" SEQ Proposal \* ARABIC ">
        <w:r w:rsidR="00CA3780">
          <w:rPr>
            <w:noProof/>
          </w:rPr>
          <w:t>2</w:t>
        </w:r>
      </w:fldSimple>
      <w:r w:rsidR="002508F8">
        <w:t xml:space="preserve">: </w:t>
      </w:r>
      <w:r w:rsidR="00593564">
        <w:t>On</w:t>
      </w:r>
      <w:r w:rsidR="00E65B4F">
        <w:t xml:space="preserve"> </w:t>
      </w:r>
      <w:r w:rsidR="002508F8">
        <w:t xml:space="preserve">a shared initial uplink BWP, </w:t>
      </w:r>
      <w:proofErr w:type="spellStart"/>
      <w:r w:rsidR="002508F8">
        <w:t>RedCap</w:t>
      </w:r>
      <w:proofErr w:type="spellEnd"/>
      <w:r w:rsidR="002508F8">
        <w:t xml:space="preserve"> UE </w:t>
      </w:r>
      <w:r w:rsidR="00593564">
        <w:t xml:space="preserve">determines its PUCCH common resource set index by reading </w:t>
      </w:r>
      <w:proofErr w:type="spellStart"/>
      <w:r w:rsidR="002508F8" w:rsidRPr="00D74275">
        <w:rPr>
          <w:i/>
          <w:iCs/>
          <w:lang w:val="en-GB"/>
        </w:rPr>
        <w:t>pucch-ResourceCommon-RedCap</w:t>
      </w:r>
      <w:proofErr w:type="spellEnd"/>
      <w:r w:rsidR="002508F8">
        <w:rPr>
          <w:i/>
          <w:iCs/>
          <w:lang w:val="en-GB"/>
        </w:rPr>
        <w:t xml:space="preserve"> </w:t>
      </w:r>
      <w:r w:rsidR="00FF7E05">
        <w:rPr>
          <w:lang w:val="en-GB"/>
        </w:rPr>
        <w:t xml:space="preserve">when it is </w:t>
      </w:r>
      <w:r w:rsidR="00593564">
        <w:rPr>
          <w:lang w:val="en-GB"/>
        </w:rPr>
        <w:t xml:space="preserve">provided or by reading </w:t>
      </w:r>
      <w:proofErr w:type="spellStart"/>
      <w:r w:rsidR="00FF7E05" w:rsidRPr="00D74275">
        <w:rPr>
          <w:i/>
          <w:iCs/>
          <w:lang w:val="en-GB"/>
        </w:rPr>
        <w:t>pucch-ResourceCommon</w:t>
      </w:r>
      <w:proofErr w:type="spellEnd"/>
      <w:r w:rsidR="00FF7E05">
        <w:rPr>
          <w:lang w:val="en-GB"/>
        </w:rPr>
        <w:t xml:space="preserve"> </w:t>
      </w:r>
      <w:r w:rsidR="00593564">
        <w:rPr>
          <w:lang w:val="en-GB"/>
        </w:rPr>
        <w:t xml:space="preserve">when </w:t>
      </w:r>
      <w:proofErr w:type="spellStart"/>
      <w:r w:rsidR="00593564" w:rsidRPr="00D74275">
        <w:rPr>
          <w:i/>
          <w:iCs/>
          <w:lang w:val="en-GB"/>
        </w:rPr>
        <w:t>pucch-ResourceCommon-RedCap</w:t>
      </w:r>
      <w:proofErr w:type="spellEnd"/>
      <w:r w:rsidR="00593564">
        <w:rPr>
          <w:lang w:val="en-GB"/>
        </w:rPr>
        <w:t xml:space="preserve"> is not provided. A</w:t>
      </w:r>
      <w:r w:rsidR="002508F8">
        <w:rPr>
          <w:lang w:val="en-GB"/>
        </w:rPr>
        <w:t xml:space="preserve">dopt Text Proposal </w:t>
      </w:r>
      <w:r w:rsidR="005027D7">
        <w:rPr>
          <w:lang w:val="en-GB"/>
        </w:rPr>
        <w:t>1</w:t>
      </w:r>
      <w:r w:rsidR="002508F8">
        <w:rPr>
          <w:lang w:val="en-GB"/>
        </w:rPr>
        <w:t xml:space="preserve"> to </w:t>
      </w:r>
      <w:r w:rsidR="00601264">
        <w:rPr>
          <w:lang w:val="en-GB"/>
        </w:rPr>
        <w:t xml:space="preserve">Clause 17.1 of </w:t>
      </w:r>
      <w:r w:rsidR="002508F8">
        <w:rPr>
          <w:lang w:val="en-GB"/>
        </w:rPr>
        <w:t>TS38.213.</w:t>
      </w:r>
      <w:bookmarkEnd w:id="16"/>
      <w:r w:rsidR="002508F8">
        <w:rPr>
          <w:lang w:val="en-GB"/>
        </w:rPr>
        <w:t xml:space="preserve"> </w:t>
      </w:r>
    </w:p>
    <w:p w14:paraId="14872370" w14:textId="5CF679D8" w:rsidR="00511A94" w:rsidRDefault="00511A94" w:rsidP="00511A94">
      <w:pPr>
        <w:pStyle w:val="Heading2"/>
      </w:pPr>
      <w:r>
        <w:t xml:space="preserve">Text Proposal </w:t>
      </w:r>
      <w:r w:rsidR="00B15C2C">
        <w:t>1</w:t>
      </w:r>
    </w:p>
    <w:p w14:paraId="2FF08F1E" w14:textId="2602C489" w:rsidR="009A1E9D" w:rsidRDefault="001876BC" w:rsidP="009A1E9D">
      <w:pPr>
        <w:rPr>
          <w:lang w:val="en-GB"/>
        </w:rPr>
      </w:pPr>
      <w:r>
        <w:rPr>
          <w:rFonts w:hint="eastAsia"/>
          <w:lang w:val="en-GB"/>
        </w:rPr>
        <w:t>=</w:t>
      </w:r>
      <w:r>
        <w:rPr>
          <w:lang w:val="en-GB"/>
        </w:rPr>
        <w:t xml:space="preserve">========= Begin Text Proposal </w:t>
      </w:r>
      <w:r w:rsidR="005820B5">
        <w:rPr>
          <w:lang w:val="en-GB"/>
        </w:rPr>
        <w:t>1</w:t>
      </w:r>
      <w:r>
        <w:rPr>
          <w:lang w:val="en-GB"/>
        </w:rPr>
        <w:t xml:space="preserve"> for Clause 17.1 of TS38.213 =================================</w:t>
      </w:r>
    </w:p>
    <w:p w14:paraId="514A4E4A" w14:textId="38BC6EB9" w:rsidR="001876BC" w:rsidRPr="009A1E9D" w:rsidRDefault="001876BC" w:rsidP="009A1E9D">
      <w:pPr>
        <w:rPr>
          <w:lang w:val="en-GB"/>
        </w:rPr>
      </w:pPr>
      <w:r w:rsidRPr="00D26445">
        <w:t>1</w:t>
      </w:r>
      <w:r>
        <w:t>7.1</w:t>
      </w:r>
      <w:r w:rsidRPr="00D26445">
        <w:tab/>
      </w:r>
      <w:proofErr w:type="spellStart"/>
      <w:r>
        <w:t>RedCap</w:t>
      </w:r>
      <w:proofErr w:type="spellEnd"/>
      <w:r>
        <w:t xml:space="preserve"> UE procedures</w:t>
      </w:r>
    </w:p>
    <w:p w14:paraId="2AAA57F5" w14:textId="77777777" w:rsidR="001876BC" w:rsidRDefault="001876BC" w:rsidP="001876BC">
      <w:pPr>
        <w:rPr>
          <w:i/>
          <w:iCs/>
          <w:lang w:val="en-GB"/>
        </w:rPr>
      </w:pPr>
      <w:r w:rsidRPr="003B595E">
        <w:rPr>
          <w:rFonts w:hint="eastAsia"/>
          <w:i/>
          <w:iCs/>
          <w:lang w:val="en-GB"/>
        </w:rPr>
        <w:lastRenderedPageBreak/>
        <w:t>[</w:t>
      </w:r>
      <w:r w:rsidRPr="003B595E">
        <w:rPr>
          <w:i/>
          <w:iCs/>
          <w:lang w:val="en-GB"/>
        </w:rPr>
        <w:t xml:space="preserve">… Irrelevant text omitted </w:t>
      </w:r>
      <w:proofErr w:type="gramStart"/>
      <w:r w:rsidRPr="003B595E">
        <w:rPr>
          <w:i/>
          <w:iCs/>
          <w:lang w:val="en-GB"/>
        </w:rPr>
        <w:t>… ]</w:t>
      </w:r>
      <w:proofErr w:type="gramEnd"/>
    </w:p>
    <w:p w14:paraId="63FD1B22" w14:textId="1EA42D13" w:rsidR="001876BC" w:rsidRDefault="00717B8D" w:rsidP="001876BC">
      <w:pPr>
        <w:rPr>
          <w:i/>
          <w:color w:val="FF0000"/>
        </w:rPr>
      </w:pPr>
      <w:r w:rsidRPr="00B20F6B">
        <w:rPr>
          <w:rFonts w:eastAsia="MS Mincho"/>
          <w:color w:val="FF0000"/>
        </w:rPr>
        <w:t>If a UE</w:t>
      </w:r>
      <w:r>
        <w:rPr>
          <w:rFonts w:eastAsia="MS Mincho"/>
          <w:color w:val="FF0000"/>
        </w:rPr>
        <w:t xml:space="preserve"> is not provided </w:t>
      </w:r>
      <w:r w:rsidRPr="005C3E8B">
        <w:rPr>
          <w:rFonts w:eastAsia="MS Mincho"/>
          <w:i/>
          <w:color w:val="FF0000"/>
        </w:rPr>
        <w:t>initialUplinkBWP-</w:t>
      </w:r>
      <w:proofErr w:type="spellStart"/>
      <w:r w:rsidRPr="005C3E8B">
        <w:rPr>
          <w:rFonts w:eastAsia="MS Mincho"/>
          <w:i/>
          <w:color w:val="FF0000"/>
        </w:rPr>
        <w:t>RedCap</w:t>
      </w:r>
      <w:proofErr w:type="spellEnd"/>
      <w:r w:rsidRPr="005C3E8B">
        <w:rPr>
          <w:rFonts w:eastAsia="MS Mincho"/>
          <w:color w:val="FF0000"/>
        </w:rPr>
        <w:t xml:space="preserve"> in </w:t>
      </w:r>
      <w:r w:rsidRPr="005C3E8B">
        <w:rPr>
          <w:rFonts w:eastAsia="MS Mincho"/>
          <w:i/>
          <w:iCs/>
          <w:color w:val="FF0000"/>
        </w:rPr>
        <w:t>UplinkConfigCommonSIB</w:t>
      </w:r>
      <w:r w:rsidRPr="005C3E8B">
        <w:rPr>
          <w:rFonts w:eastAsia="MS Mincho"/>
          <w:color w:val="FF0000"/>
        </w:rPr>
        <w:t xml:space="preserve"> a</w:t>
      </w:r>
      <w:r>
        <w:rPr>
          <w:rFonts w:eastAsia="MS Mincho"/>
          <w:color w:val="FF0000"/>
        </w:rPr>
        <w:t xml:space="preserve">nd </w:t>
      </w:r>
      <w:r w:rsidRPr="00B20F6B">
        <w:rPr>
          <w:color w:val="FF0000"/>
        </w:rPr>
        <w:t xml:space="preserve">does not have dedicated PUCCH resource configuration, the UE transmits PUCCH with HARQ-ACK information as described in clause 9.2.1 using a PUCCH resource set provided by </w:t>
      </w:r>
      <w:proofErr w:type="spellStart"/>
      <w:r w:rsidRPr="00B20F6B">
        <w:rPr>
          <w:i/>
          <w:color w:val="FF0000"/>
        </w:rPr>
        <w:t>pucch-ResourceCommon-RedCap</w:t>
      </w:r>
      <w:proofErr w:type="spellEnd"/>
      <w:r>
        <w:rPr>
          <w:i/>
          <w:color w:val="FF0000"/>
        </w:rPr>
        <w:t xml:space="preserve"> if </w:t>
      </w:r>
      <w:proofErr w:type="spellStart"/>
      <w:r w:rsidR="00426912" w:rsidRPr="00B20F6B">
        <w:rPr>
          <w:i/>
          <w:color w:val="FF0000"/>
        </w:rPr>
        <w:t>pucch-ResourceCommon-RedCap</w:t>
      </w:r>
      <w:proofErr w:type="spellEnd"/>
      <w:r>
        <w:rPr>
          <w:i/>
          <w:color w:val="FF0000"/>
        </w:rPr>
        <w:t xml:space="preserve"> is </w:t>
      </w:r>
      <w:r w:rsidR="001A22F2">
        <w:rPr>
          <w:i/>
          <w:color w:val="FF0000"/>
        </w:rPr>
        <w:t>provided</w:t>
      </w:r>
      <w:r>
        <w:rPr>
          <w:i/>
          <w:color w:val="FF0000"/>
        </w:rPr>
        <w:t xml:space="preserve"> or by </w:t>
      </w:r>
      <w:proofErr w:type="spellStart"/>
      <w:r w:rsidRPr="00B20F6B">
        <w:rPr>
          <w:i/>
          <w:color w:val="FF0000"/>
        </w:rPr>
        <w:t>pucch-ResourceCommon</w:t>
      </w:r>
      <w:proofErr w:type="spellEnd"/>
      <w:r>
        <w:rPr>
          <w:i/>
          <w:color w:val="FF0000"/>
        </w:rPr>
        <w:t xml:space="preserve"> if </w:t>
      </w:r>
      <w:proofErr w:type="spellStart"/>
      <w:r w:rsidRPr="00B20F6B">
        <w:rPr>
          <w:i/>
          <w:color w:val="FF0000"/>
        </w:rPr>
        <w:t>pucch-ResourceCommon-RedCap</w:t>
      </w:r>
      <w:proofErr w:type="spellEnd"/>
      <w:r>
        <w:rPr>
          <w:i/>
          <w:color w:val="FF0000"/>
        </w:rPr>
        <w:t xml:space="preserve"> is</w:t>
      </w:r>
      <w:r w:rsidR="001A22F2">
        <w:rPr>
          <w:i/>
          <w:color w:val="FF0000"/>
        </w:rPr>
        <w:t xml:space="preserve"> not provided</w:t>
      </w:r>
      <w:r>
        <w:rPr>
          <w:i/>
          <w:color w:val="FF0000"/>
        </w:rPr>
        <w:t>.</w:t>
      </w:r>
    </w:p>
    <w:p w14:paraId="0006CBFC" w14:textId="77777777" w:rsidR="001876BC" w:rsidRDefault="001876BC" w:rsidP="001876BC">
      <w:r>
        <w:rPr>
          <w:rFonts w:eastAsia="MS Mincho"/>
        </w:rPr>
        <w:t xml:space="preserve">If a UE is provided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Up</w:t>
      </w:r>
      <w:r w:rsidRPr="00D45471">
        <w:rPr>
          <w:rFonts w:eastAsia="MS Mincho"/>
          <w:i/>
        </w:rPr>
        <w:t>linkBWP</w:t>
      </w:r>
      <w:r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RedCap</w:t>
      </w:r>
      <w:proofErr w:type="spellEnd"/>
      <w:r w:rsidRPr="00D45471">
        <w:rPr>
          <w:rFonts w:eastAsia="MS Mincho"/>
        </w:rPr>
        <w:t xml:space="preserve"> in </w:t>
      </w:r>
      <w:r>
        <w:rPr>
          <w:rFonts w:eastAsia="MS Mincho"/>
          <w:i/>
          <w:iCs/>
        </w:rPr>
        <w:t>Up</w:t>
      </w:r>
      <w:r w:rsidRPr="00D45471">
        <w:rPr>
          <w:rFonts w:eastAsia="MS Mincho"/>
          <w:i/>
          <w:iCs/>
        </w:rPr>
        <w:t>linkConfigCommonSIB</w:t>
      </w:r>
      <w:r w:rsidRPr="0083762A">
        <w:t xml:space="preserve"> </w:t>
      </w:r>
      <w:r>
        <w:t>and</w:t>
      </w:r>
      <w:r w:rsidRPr="00B916EC">
        <w:t xml:space="preserve"> </w:t>
      </w:r>
      <w:r>
        <w:t xml:space="preserve">does not have dedicated PUCCH resource configuration, the UE transmits PUCCH with HARQ-ACK information as described in clause 9.2.1 using a PUCCH resource set provided by </w:t>
      </w:r>
      <w:proofErr w:type="spellStart"/>
      <w:r w:rsidRPr="00BA67CF">
        <w:rPr>
          <w:i/>
        </w:rPr>
        <w:t>pucch-</w:t>
      </w:r>
      <w:r w:rsidRPr="00C50004">
        <w:rPr>
          <w:i/>
        </w:rPr>
        <w:t>Resource</w:t>
      </w:r>
      <w:r w:rsidRPr="00C55E96">
        <w:rPr>
          <w:i/>
        </w:rPr>
        <w:t>Common</w:t>
      </w:r>
      <w:r>
        <w:rPr>
          <w:i/>
        </w:rPr>
        <w:t>-RedCap</w:t>
      </w:r>
      <w:proofErr w:type="spellEnd"/>
      <w:r>
        <w:t>,</w:t>
      </w:r>
      <w:r w:rsidRPr="007138F8">
        <w:t xml:space="preserve"> </w:t>
      </w:r>
      <w:r>
        <w:t xml:space="preserve">except that frequency hopping for the PUCCH transmission is disabled if </w:t>
      </w:r>
      <w:r w:rsidRPr="00C97677">
        <w:rPr>
          <w:i/>
          <w:iCs/>
        </w:rPr>
        <w:t>intra-</w:t>
      </w:r>
      <w:proofErr w:type="spellStart"/>
      <w:r w:rsidRPr="00C97677">
        <w:rPr>
          <w:i/>
          <w:iCs/>
        </w:rPr>
        <w:t>SlotFH</w:t>
      </w:r>
      <w:proofErr w:type="spellEnd"/>
      <w:r w:rsidRPr="00C97677">
        <w:t xml:space="preserve"> is present</w:t>
      </w:r>
      <w:r>
        <w:t xml:space="preserve"> in </w:t>
      </w:r>
      <w:r w:rsidRPr="00CE1DD9">
        <w:rPr>
          <w:i/>
          <w:iCs/>
        </w:rPr>
        <w:t>PUCCH-</w:t>
      </w:r>
      <w:proofErr w:type="spellStart"/>
      <w:r w:rsidRPr="00CE1DD9">
        <w:rPr>
          <w:i/>
          <w:iCs/>
        </w:rPr>
        <w:t>ConfigCommon</w:t>
      </w:r>
      <w:proofErr w:type="spellEnd"/>
      <w:r>
        <w:t xml:space="preserve">. </w:t>
      </w:r>
      <w:r w:rsidRPr="00543165">
        <w:t xml:space="preserve">If frequency hopping of the PUCCH transmission is disabled then, for the PUCCH transmission, the UE determines the initial cyclic shift index in the set of initial cyclic shift indexes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</m:oMath>
      <w:r w:rsidRPr="00543165">
        <w:t xml:space="preserve"> and determines the PRB index as</w:t>
      </w:r>
    </w:p>
    <w:p w14:paraId="1FCC33DA" w14:textId="77777777" w:rsidR="001876BC" w:rsidRDefault="001876BC" w:rsidP="001876BC">
      <w:pPr>
        <w:rPr>
          <w:i/>
          <w:iCs/>
          <w:lang w:val="en-GB"/>
        </w:rPr>
      </w:pPr>
      <w:r w:rsidRPr="003B595E">
        <w:rPr>
          <w:rFonts w:hint="eastAsia"/>
          <w:i/>
          <w:iCs/>
          <w:lang w:val="en-GB"/>
        </w:rPr>
        <w:t>[</w:t>
      </w:r>
      <w:r w:rsidRPr="003B595E">
        <w:rPr>
          <w:i/>
          <w:iCs/>
          <w:lang w:val="en-GB"/>
        </w:rPr>
        <w:t xml:space="preserve">… Irrelevant text omitted </w:t>
      </w:r>
      <w:proofErr w:type="gramStart"/>
      <w:r w:rsidRPr="003B595E">
        <w:rPr>
          <w:i/>
          <w:iCs/>
          <w:lang w:val="en-GB"/>
        </w:rPr>
        <w:t>… ]</w:t>
      </w:r>
      <w:proofErr w:type="gramEnd"/>
    </w:p>
    <w:p w14:paraId="77EDF99A" w14:textId="0939D6F8" w:rsidR="001876BC" w:rsidRDefault="001876BC" w:rsidP="001876BC">
      <w:pPr>
        <w:rPr>
          <w:lang w:val="en-GB"/>
        </w:rPr>
      </w:pPr>
      <w:r>
        <w:rPr>
          <w:rFonts w:hint="eastAsia"/>
          <w:lang w:val="en-GB"/>
        </w:rPr>
        <w:t>=</w:t>
      </w:r>
      <w:r>
        <w:rPr>
          <w:lang w:val="en-GB"/>
        </w:rPr>
        <w:t xml:space="preserve">========= End of Text Proposal </w:t>
      </w:r>
      <w:r w:rsidR="005820B5">
        <w:rPr>
          <w:lang w:val="en-GB"/>
        </w:rPr>
        <w:t>1</w:t>
      </w:r>
      <w:r>
        <w:rPr>
          <w:lang w:val="en-GB"/>
        </w:rPr>
        <w:t xml:space="preserve"> for Clause 17.1 of TS38.213 =================================</w:t>
      </w:r>
    </w:p>
    <w:p w14:paraId="100F2F51" w14:textId="77777777" w:rsidR="00F22CB5" w:rsidRPr="001876BC" w:rsidRDefault="00F22CB5" w:rsidP="009645C0">
      <w:pPr>
        <w:rPr>
          <w:rFonts w:eastAsia="SimSun"/>
          <w:b/>
          <w:bCs/>
          <w:lang w:val="en-GB" w:eastAsia="zh-CN"/>
        </w:rPr>
      </w:pPr>
    </w:p>
    <w:p w14:paraId="183F509E" w14:textId="69B5F3B1" w:rsidR="009C1480" w:rsidRDefault="006013D7" w:rsidP="009C1480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>Conclusions</w:t>
      </w:r>
    </w:p>
    <w:p w14:paraId="39363C42" w14:textId="10907259" w:rsidR="00D16400" w:rsidRPr="00654E5C" w:rsidRDefault="00654E5C" w:rsidP="00D16400">
      <w:pPr>
        <w:rPr>
          <w:rFonts w:eastAsia="SimSun"/>
          <w:lang w:val="en-GB" w:eastAsia="zh-CN"/>
        </w:rPr>
      </w:pPr>
      <w:r w:rsidRPr="00654E5C">
        <w:rPr>
          <w:rFonts w:eastAsia="SimSun"/>
          <w:lang w:val="en-GB" w:eastAsia="zh-CN"/>
        </w:rPr>
        <w:fldChar w:fldCharType="begin"/>
      </w:r>
      <w:r w:rsidRPr="00654E5C">
        <w:rPr>
          <w:rFonts w:eastAsia="SimSun"/>
          <w:lang w:val="en-GB" w:eastAsia="zh-CN"/>
        </w:rPr>
        <w:instrText xml:space="preserve"> REF _Ref111135868 \h </w:instrText>
      </w:r>
      <w:r w:rsidRPr="00654E5C">
        <w:rPr>
          <w:rFonts w:eastAsia="SimSun"/>
          <w:lang w:val="en-GB" w:eastAsia="zh-CN"/>
        </w:rPr>
      </w:r>
      <w:r>
        <w:rPr>
          <w:rFonts w:eastAsia="SimSun"/>
          <w:lang w:val="en-GB" w:eastAsia="zh-CN"/>
        </w:rPr>
        <w:instrText xml:space="preserve"> \* MERGEFORMAT </w:instrText>
      </w:r>
      <w:r w:rsidRPr="00654E5C">
        <w:rPr>
          <w:rFonts w:eastAsia="SimSun"/>
          <w:lang w:val="en-GB" w:eastAsia="zh-CN"/>
        </w:rPr>
        <w:fldChar w:fldCharType="separate"/>
      </w:r>
      <w:r w:rsidRPr="00654E5C">
        <w:t xml:space="preserve">Proposal </w:t>
      </w:r>
      <w:r w:rsidRPr="00654E5C">
        <w:rPr>
          <w:noProof/>
        </w:rPr>
        <w:t>1</w:t>
      </w:r>
      <w:r w:rsidRPr="00654E5C">
        <w:t xml:space="preserve">: RAN1 should clarify that </w:t>
      </w:r>
      <w:r w:rsidRPr="00654E5C">
        <w:rPr>
          <w:i/>
          <w:iCs/>
        </w:rPr>
        <w:t xml:space="preserve">pucch-ResourceCommon-RedCap-r17 </w:t>
      </w:r>
      <w:r w:rsidRPr="00654E5C">
        <w:t xml:space="preserve">is always provided in a </w:t>
      </w:r>
      <w:proofErr w:type="spellStart"/>
      <w:r w:rsidRPr="00654E5C">
        <w:t>RedCap</w:t>
      </w:r>
      <w:proofErr w:type="spellEnd"/>
      <w:r w:rsidRPr="00654E5C">
        <w:t>-specific initial UL BWP and send LS to RAN2 to clarify and make changes to TS38.331.</w:t>
      </w:r>
      <w:r w:rsidRPr="00654E5C">
        <w:rPr>
          <w:rFonts w:eastAsia="SimSun"/>
          <w:lang w:val="en-GB" w:eastAsia="zh-CN"/>
        </w:rPr>
        <w:fldChar w:fldCharType="end"/>
      </w:r>
    </w:p>
    <w:p w14:paraId="7E02970B" w14:textId="107F679A" w:rsidR="00654E5C" w:rsidRPr="001876BC" w:rsidRDefault="00654E5C" w:rsidP="00D16400">
      <w:pPr>
        <w:rPr>
          <w:rFonts w:eastAsia="SimSun"/>
          <w:b/>
          <w:bCs/>
          <w:lang w:val="en-GB" w:eastAsia="zh-CN"/>
        </w:rPr>
      </w:pPr>
      <w:r w:rsidRPr="00654E5C">
        <w:rPr>
          <w:rFonts w:eastAsia="SimSun"/>
          <w:lang w:val="en-GB" w:eastAsia="zh-CN"/>
        </w:rPr>
        <w:fldChar w:fldCharType="begin"/>
      </w:r>
      <w:r w:rsidRPr="00654E5C">
        <w:rPr>
          <w:rFonts w:eastAsia="SimSun"/>
          <w:lang w:val="en-GB" w:eastAsia="zh-CN"/>
        </w:rPr>
        <w:instrText xml:space="preserve"> REF _Ref111135902 \h </w:instrText>
      </w:r>
      <w:r w:rsidRPr="00654E5C">
        <w:rPr>
          <w:rFonts w:eastAsia="SimSun"/>
          <w:lang w:val="en-GB" w:eastAsia="zh-CN"/>
        </w:rPr>
      </w:r>
      <w:r>
        <w:rPr>
          <w:rFonts w:eastAsia="SimSun"/>
          <w:lang w:val="en-GB" w:eastAsia="zh-CN"/>
        </w:rPr>
        <w:instrText xml:space="preserve"> \* MERGEFORMAT </w:instrText>
      </w:r>
      <w:r w:rsidRPr="00654E5C">
        <w:rPr>
          <w:rFonts w:eastAsia="SimSun"/>
          <w:lang w:val="en-GB" w:eastAsia="zh-CN"/>
        </w:rPr>
        <w:fldChar w:fldCharType="separate"/>
      </w:r>
      <w:r w:rsidRPr="00654E5C">
        <w:t xml:space="preserve">Proposal </w:t>
      </w:r>
      <w:r w:rsidRPr="00654E5C">
        <w:rPr>
          <w:noProof/>
        </w:rPr>
        <w:t>2</w:t>
      </w:r>
      <w:r w:rsidRPr="00654E5C">
        <w:t xml:space="preserve">: On a shared initial uplink BWP, </w:t>
      </w:r>
      <w:proofErr w:type="spellStart"/>
      <w:r w:rsidRPr="00654E5C">
        <w:t>RedCap</w:t>
      </w:r>
      <w:proofErr w:type="spellEnd"/>
      <w:r w:rsidRPr="00654E5C">
        <w:t xml:space="preserve"> UE determines its PUCCH common resource set index by reading </w:t>
      </w:r>
      <w:proofErr w:type="spellStart"/>
      <w:r w:rsidRPr="00654E5C">
        <w:rPr>
          <w:i/>
          <w:iCs/>
          <w:lang w:val="en-GB"/>
        </w:rPr>
        <w:t>pucch-ResourceCommon-RedCap</w:t>
      </w:r>
      <w:proofErr w:type="spellEnd"/>
      <w:r w:rsidRPr="00654E5C">
        <w:rPr>
          <w:i/>
          <w:iCs/>
          <w:lang w:val="en-GB"/>
        </w:rPr>
        <w:t xml:space="preserve"> </w:t>
      </w:r>
      <w:r w:rsidRPr="00654E5C">
        <w:rPr>
          <w:lang w:val="en-GB"/>
        </w:rPr>
        <w:t xml:space="preserve">when it is provided or by reading </w:t>
      </w:r>
      <w:proofErr w:type="spellStart"/>
      <w:r w:rsidRPr="00654E5C">
        <w:rPr>
          <w:i/>
          <w:iCs/>
          <w:lang w:val="en-GB"/>
        </w:rPr>
        <w:t>pucch-ResourceCommon</w:t>
      </w:r>
      <w:proofErr w:type="spellEnd"/>
      <w:r w:rsidRPr="00654E5C">
        <w:rPr>
          <w:lang w:val="en-GB"/>
        </w:rPr>
        <w:t xml:space="preserve"> when </w:t>
      </w:r>
      <w:proofErr w:type="spellStart"/>
      <w:r w:rsidRPr="00654E5C">
        <w:rPr>
          <w:i/>
          <w:iCs/>
          <w:lang w:val="en-GB"/>
        </w:rPr>
        <w:t>pucch-ResourceCommon-RedCap</w:t>
      </w:r>
      <w:proofErr w:type="spellEnd"/>
      <w:r w:rsidRPr="00654E5C">
        <w:rPr>
          <w:lang w:val="en-GB"/>
        </w:rPr>
        <w:t xml:space="preserve"> is not provided. Adopt Text Proposal 1 to Clause 17.1 of TS38.213.</w:t>
      </w:r>
      <w:r w:rsidRPr="00654E5C">
        <w:rPr>
          <w:rFonts w:eastAsia="SimSun"/>
          <w:lang w:val="en-GB" w:eastAsia="zh-CN"/>
        </w:rPr>
        <w:fldChar w:fldCharType="end"/>
      </w:r>
    </w:p>
    <w:p w14:paraId="70B274FC" w14:textId="3B50DD0E" w:rsidR="00D16400" w:rsidRDefault="00D16400" w:rsidP="00D16400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>Reference</w:t>
      </w:r>
    </w:p>
    <w:p w14:paraId="77FDCCDD" w14:textId="1ED39CA2" w:rsidR="00D16400" w:rsidRPr="001308D4" w:rsidRDefault="00622D0A" w:rsidP="00827F94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  <w:bookmarkStart w:id="17" w:name="_Ref95547977"/>
      <w:bookmarkStart w:id="18" w:name="_Ref528853922"/>
      <w:bookmarkStart w:id="19" w:name="_Ref481596356"/>
      <w:bookmarkStart w:id="20" w:name="_Ref481781528"/>
      <w:bookmarkStart w:id="21" w:name="_Ref481782557"/>
      <w:bookmarkStart w:id="22" w:name="_Ref101789663"/>
      <w:r w:rsidRPr="00B47A27">
        <w:t>R1-220</w:t>
      </w:r>
      <w:r w:rsidR="00693219">
        <w:t>700</w:t>
      </w:r>
      <w:r w:rsidRPr="006B4B4A">
        <w:t>, “</w:t>
      </w:r>
      <w:r w:rsidR="007976D8" w:rsidRPr="007976D8">
        <w:t xml:space="preserve">Correction for PUCCH resource set indication for </w:t>
      </w:r>
      <w:proofErr w:type="spellStart"/>
      <w:r w:rsidR="007976D8" w:rsidRPr="007976D8">
        <w:t>RedCap</w:t>
      </w:r>
      <w:proofErr w:type="spellEnd"/>
      <w:r>
        <w:t>,</w:t>
      </w:r>
      <w:r w:rsidRPr="006B4B4A">
        <w:t>”</w:t>
      </w:r>
      <w:bookmarkEnd w:id="17"/>
      <w:r w:rsidRPr="00814DD0">
        <w:t xml:space="preserve"> </w:t>
      </w:r>
      <w:r w:rsidR="007976D8">
        <w:t xml:space="preserve">MediaTek Inc., </w:t>
      </w:r>
      <w:r w:rsidRPr="00814DD0">
        <w:t>3GPP TSG-RAN WG1 Meeting #1</w:t>
      </w:r>
      <w:r w:rsidR="007976D8">
        <w:t>10</w:t>
      </w:r>
      <w:r>
        <w:t xml:space="preserve">, </w:t>
      </w:r>
      <w:r w:rsidR="007976D8">
        <w:t>August</w:t>
      </w:r>
      <w:r>
        <w:t xml:space="preserve"> 2022</w:t>
      </w:r>
      <w:bookmarkEnd w:id="18"/>
      <w:bookmarkEnd w:id="19"/>
      <w:bookmarkEnd w:id="20"/>
      <w:bookmarkEnd w:id="21"/>
      <w:bookmarkEnd w:id="22"/>
    </w:p>
    <w:sectPr w:rsidR="00D16400" w:rsidRPr="001308D4" w:rsidSect="0054620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C92D5" w14:textId="77777777" w:rsidR="004F27C5" w:rsidRDefault="004F27C5">
      <w:r>
        <w:separator/>
      </w:r>
    </w:p>
  </w:endnote>
  <w:endnote w:type="continuationSeparator" w:id="0">
    <w:p w14:paraId="1451E777" w14:textId="77777777" w:rsidR="004F27C5" w:rsidRDefault="004F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D1196" w14:textId="77777777" w:rsidR="004F27C5" w:rsidRDefault="004F27C5">
      <w:r>
        <w:separator/>
      </w:r>
    </w:p>
  </w:footnote>
  <w:footnote w:type="continuationSeparator" w:id="0">
    <w:p w14:paraId="0A586779" w14:textId="77777777" w:rsidR="004F27C5" w:rsidRDefault="004F2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244048"/>
    <w:multiLevelType w:val="multilevel"/>
    <w:tmpl w:val="5F244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0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7"/>
  </w:num>
  <w:num w:numId="12">
    <w:abstractNumId w:val="8"/>
  </w:num>
  <w:num w:numId="13">
    <w:abstractNumId w:val="13"/>
  </w:num>
  <w:num w:numId="14">
    <w:abstractNumId w:val="5"/>
  </w:num>
  <w:num w:numId="15">
    <w:abstractNumId w:val="0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B6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4E46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F2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2F2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C7FC5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B74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99E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12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7C5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7D7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63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0B5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564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64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6E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4E5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4FEC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173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AB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2A7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6A8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CEE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040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C2C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04A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B4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2DDD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780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C1B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A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E81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2C6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CA4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5E14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AE8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BEA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3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4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211</cp:revision>
  <cp:lastPrinted>2017-10-02T09:51:00Z</cp:lastPrinted>
  <dcterms:created xsi:type="dcterms:W3CDTF">2022-04-25T06:17:00Z</dcterms:created>
  <dcterms:modified xsi:type="dcterms:W3CDTF">2022-08-13T00:10:00Z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